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06" w:rsidRDefault="00412906" w:rsidP="004129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360"/>
        <w:tblW w:w="10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3496"/>
        <w:gridCol w:w="4762"/>
        <w:gridCol w:w="1494"/>
      </w:tblGrid>
      <w:tr w:rsidR="00412906" w:rsidRPr="00D84FD2" w:rsidTr="00FC2813">
        <w:trPr>
          <w:trHeight w:val="276"/>
        </w:trPr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30" w:rsidRDefault="00147230" w:rsidP="001472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2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BATIKENT ŞEVKET EVLİYAGİL MESLEKİ TEKNİK ANADOLU LİSESİ 2024/2025 EĞİTİM ÖĞRETİM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312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SINIF BİYOLOJİ DERSİ  </w:t>
            </w:r>
          </w:p>
          <w:p w:rsidR="00147230" w:rsidRDefault="00147230" w:rsidP="001472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 DÖNEM 2</w:t>
            </w:r>
            <w:r w:rsidRPr="00312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YAZILI KONU DAĞILIM </w:t>
            </w:r>
          </w:p>
          <w:p w:rsidR="00412906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906" w:rsidRPr="00D84FD2" w:rsidTr="00FC2813">
        <w:trPr>
          <w:trHeight w:val="276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Çıktı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İçerik Çerçevesi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230" w:rsidRDefault="00147230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8.SENARYO</w:t>
            </w:r>
          </w:p>
          <w:p w:rsidR="00412906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Soru </w:t>
            </w:r>
          </w:p>
          <w:p w:rsidR="00412906" w:rsidRPr="00D84FD2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Sayısı</w:t>
            </w:r>
          </w:p>
        </w:tc>
      </w:tr>
      <w:tr w:rsidR="00412906" w:rsidRPr="00D84FD2" w:rsidTr="00FC2813">
        <w:trPr>
          <w:trHeight w:val="849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906" w:rsidRPr="00D84FD2" w:rsidTr="00FC2813">
        <w:trPr>
          <w:trHeight w:val="400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906" w:rsidRPr="00D84FD2" w:rsidTr="00FC2813">
        <w:trPr>
          <w:trHeight w:val="1672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Yaşam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06" w:rsidRPr="00343D4D" w:rsidRDefault="00412906" w:rsidP="00FC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4D">
              <w:rPr>
                <w:rFonts w:ascii="Times New Roman" w:hAnsi="Times New Roman" w:cs="Times New Roman"/>
                <w:sz w:val="24"/>
                <w:szCs w:val="24"/>
              </w:rPr>
              <w:t>BİY.9.1.2. Bilimsel araştırma süreçlerinde bilimin doğasını yorumlayabilme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Bilimin Doğası, Bilimsel araştırma süreçleri</w:t>
            </w:r>
          </w:p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2906" w:rsidRDefault="00412906" w:rsidP="00FC281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412906" w:rsidRPr="00D84FD2" w:rsidTr="00FC2813">
        <w:trPr>
          <w:trHeight w:val="1256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06" w:rsidRPr="00343D4D" w:rsidRDefault="00412906" w:rsidP="00FC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4D">
              <w:rPr>
                <w:rFonts w:ascii="Times New Roman" w:hAnsi="Times New Roman" w:cs="Times New Roman"/>
                <w:sz w:val="24"/>
                <w:szCs w:val="24"/>
              </w:rPr>
              <w:t>BİY.9.1.3. Bilimsel araştırmaların bilim etiğine uygunluğu ile ilgili bilgi toplayabilme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Bilim etiği</w:t>
            </w:r>
          </w:p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2906" w:rsidRDefault="00412906" w:rsidP="00FC281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412906" w:rsidRPr="00D84FD2" w:rsidTr="00FC2813">
        <w:trPr>
          <w:trHeight w:val="1950"/>
        </w:trPr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06" w:rsidRPr="00343D4D" w:rsidRDefault="00412906" w:rsidP="00FC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4D">
              <w:rPr>
                <w:rFonts w:ascii="Times New Roman" w:hAnsi="Times New Roman" w:cs="Times New Roman"/>
                <w:sz w:val="24"/>
                <w:szCs w:val="24"/>
              </w:rPr>
              <w:t>BİY.9.1.4. Çevresindeki canlıların özelliklerini bilimsel olarak gözlemleyebilme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Canlıların Ortak Özellikleri (Hücresel Yapı, Organizasyon,</w:t>
            </w:r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Beslenme, Enerji Üretimi ve Tüketimi, Boşaltım, Büyüme ve Gelişme, Metabolizma,</w:t>
            </w:r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Uyarılara Tepki, </w:t>
            </w:r>
            <w:proofErr w:type="spellStart"/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Homeostazi</w:t>
            </w:r>
            <w:proofErr w:type="spellEnd"/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, Üreme, Varyasyon ve Adaptasyon)</w:t>
            </w:r>
          </w:p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06" w:rsidRDefault="00412906" w:rsidP="00FC2813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412906" w:rsidRPr="00D84FD2" w:rsidTr="00FC2813">
        <w:trPr>
          <w:trHeight w:val="740"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06" w:rsidRPr="00343D4D" w:rsidRDefault="00412906" w:rsidP="00FC2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BİY.9.1.5. Canlıları sınıflandırabilme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Sınıflandırmada Temel Yaklaşımlar ve Modern Sınıflandırma </w:t>
            </w:r>
            <w:proofErr w:type="gramStart"/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Linne</w:t>
            </w:r>
            <w:proofErr w:type="spellEnd"/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İkili Adlandırma,</w:t>
            </w:r>
          </w:p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06" w:rsidRDefault="00412906" w:rsidP="00FC2813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412906" w:rsidRPr="00D84FD2" w:rsidTr="00FC2813">
        <w:trPr>
          <w:trHeight w:val="740"/>
        </w:trPr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06" w:rsidRPr="00D84FD2" w:rsidRDefault="00412906" w:rsidP="00FC2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06" w:rsidRPr="00343D4D" w:rsidRDefault="00412906" w:rsidP="00FC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4D">
              <w:rPr>
                <w:rFonts w:ascii="Times New Roman" w:hAnsi="Times New Roman" w:cs="Times New Roman"/>
                <w:sz w:val="24"/>
                <w:szCs w:val="24"/>
              </w:rPr>
              <w:t>BİY.9.1.6. Üç üst âlem (domain) sisteminde yer alan canlıların özellikleri ile ilgili çıkarım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Üç Üst Âlem (Domain) Sisteminde Yer Alan Canlılar ve Genel özellikleri (Bakteriler, </w:t>
            </w:r>
            <w:proofErr w:type="spellStart"/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Arkebakteriler</w:t>
            </w:r>
            <w:proofErr w:type="spellEnd"/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ökaryotlar</w:t>
            </w:r>
            <w:proofErr w:type="spellEnd"/>
            <w:r w:rsidRPr="00343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12906" w:rsidRPr="00343D4D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06" w:rsidRDefault="00412906" w:rsidP="00FC2813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412906" w:rsidRPr="00D84FD2" w:rsidTr="00FC2813">
        <w:trPr>
          <w:trHeight w:val="276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906" w:rsidRPr="00D84FD2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MADDE SAYISI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06" w:rsidRPr="00D84FD2" w:rsidRDefault="00412906" w:rsidP="00FC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412906" w:rsidRDefault="00412906" w:rsidP="004129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BB4" w:rsidRDefault="00495BB4" w:rsidP="00CF3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BB4" w:rsidRDefault="00495BB4" w:rsidP="00CF3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BB4" w:rsidRDefault="00495BB4" w:rsidP="00CF3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BB4" w:rsidRDefault="00495BB4" w:rsidP="00CF3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horzAnchor="margin" w:tblpXSpec="center" w:tblpY="735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80"/>
        <w:gridCol w:w="6145"/>
        <w:gridCol w:w="1494"/>
      </w:tblGrid>
      <w:tr w:rsidR="00495BB4" w:rsidRPr="00340180" w:rsidTr="006012A1">
        <w:trPr>
          <w:trHeight w:val="1134"/>
        </w:trPr>
        <w:tc>
          <w:tcPr>
            <w:tcW w:w="9999" w:type="dxa"/>
            <w:gridSpan w:val="4"/>
            <w:shd w:val="clear" w:color="auto" w:fill="auto"/>
            <w:vAlign w:val="center"/>
          </w:tcPr>
          <w:p w:rsidR="00495BB4" w:rsidRDefault="00495BB4" w:rsidP="006012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2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BATIKENT ŞEVKET EVLİYAGİL MESLEKİ TEKNİK ANADOLU LİSESİ 2024/2025 EĞİTİM ÖĞRETİM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312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SINIF BİYOLOJİ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DERSİ  1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DÖNEM 2</w:t>
            </w:r>
            <w:r w:rsidRPr="00312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YAZILI KONU DAĞILIM </w:t>
            </w:r>
          </w:p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B4" w:rsidRPr="00340180" w:rsidTr="006012A1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</w:t>
            </w:r>
          </w:p>
        </w:tc>
        <w:tc>
          <w:tcPr>
            <w:tcW w:w="6145" w:type="dxa"/>
            <w:vMerge w:val="restart"/>
            <w:shd w:val="clear" w:color="auto" w:fill="auto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Kazanımlar ve Açıklamaları</w:t>
            </w:r>
          </w:p>
        </w:tc>
        <w:tc>
          <w:tcPr>
            <w:tcW w:w="1494" w:type="dxa"/>
            <w:vMerge w:val="restart"/>
            <w:shd w:val="clear" w:color="auto" w:fill="EEECE1" w:themeFill="background2"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B4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B4" w:rsidRDefault="00B33AD2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95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.SENARYO</w:t>
            </w:r>
          </w:p>
          <w:p w:rsidR="00495BB4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</w:t>
            </w:r>
          </w:p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Sayısı</w:t>
            </w:r>
          </w:p>
        </w:tc>
      </w:tr>
      <w:tr w:rsidR="00495BB4" w:rsidRPr="00340180" w:rsidTr="006012A1">
        <w:trPr>
          <w:trHeight w:val="288"/>
        </w:trPr>
        <w:tc>
          <w:tcPr>
            <w:tcW w:w="10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5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EEECE1" w:themeFill="background2"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B4" w:rsidRPr="00340180" w:rsidTr="006012A1">
        <w:trPr>
          <w:trHeight w:val="1575"/>
        </w:trPr>
        <w:tc>
          <w:tcPr>
            <w:tcW w:w="10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5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EEECE1" w:themeFill="background2"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B4" w:rsidRPr="00340180" w:rsidTr="006012A1">
        <w:trPr>
          <w:trHeight w:val="276"/>
        </w:trPr>
        <w:tc>
          <w:tcPr>
            <w:tcW w:w="10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5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EEECE1" w:themeFill="background2"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BB4" w:rsidRPr="00340180" w:rsidTr="006012A1">
        <w:trPr>
          <w:trHeight w:val="480"/>
        </w:trPr>
        <w:tc>
          <w:tcPr>
            <w:tcW w:w="1080" w:type="dxa"/>
            <w:vMerge w:val="restart"/>
            <w:shd w:val="clear" w:color="auto" w:fill="auto"/>
            <w:textDirection w:val="btLr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HÜCRE BÖLÜNMELERİ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Mitoz ve Eşeysiz Üreme</w:t>
            </w:r>
          </w:p>
        </w:tc>
        <w:tc>
          <w:tcPr>
            <w:tcW w:w="6145" w:type="dxa"/>
            <w:shd w:val="clear" w:color="auto" w:fill="auto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10.1.1.1. Canlılarda hücre bölünmesinin gerekliliğini açıklar.</w:t>
            </w:r>
          </w:p>
        </w:tc>
        <w:tc>
          <w:tcPr>
            <w:tcW w:w="1494" w:type="dxa"/>
            <w:shd w:val="clear" w:color="auto" w:fill="EEECE1" w:themeFill="background2"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BB4" w:rsidRPr="00340180" w:rsidTr="006012A1">
        <w:trPr>
          <w:trHeight w:val="300"/>
        </w:trPr>
        <w:tc>
          <w:tcPr>
            <w:tcW w:w="10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shd w:val="clear" w:color="000000" w:fill="FFFF00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10.1.1.2. Mitozu açıklar.</w:t>
            </w:r>
          </w:p>
        </w:tc>
        <w:tc>
          <w:tcPr>
            <w:tcW w:w="1494" w:type="dxa"/>
            <w:shd w:val="clear" w:color="auto" w:fill="EEECE1" w:themeFill="background2"/>
          </w:tcPr>
          <w:p w:rsidR="00495BB4" w:rsidRPr="00340180" w:rsidRDefault="001A0F8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5BB4" w:rsidRPr="00340180" w:rsidTr="006012A1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10.1.1.3. Eşeysiz üremeyi örneklerle açıklar.</w:t>
            </w:r>
          </w:p>
        </w:tc>
        <w:tc>
          <w:tcPr>
            <w:tcW w:w="1494" w:type="dxa"/>
            <w:shd w:val="clear" w:color="auto" w:fill="EEECE1" w:themeFill="background2"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5BB4" w:rsidRPr="00340180" w:rsidTr="006012A1">
        <w:trPr>
          <w:trHeight w:val="510"/>
        </w:trPr>
        <w:tc>
          <w:tcPr>
            <w:tcW w:w="10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Mayoz</w:t>
            </w:r>
            <w:proofErr w:type="spellEnd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Eşeyli Üreme</w:t>
            </w:r>
          </w:p>
        </w:tc>
        <w:tc>
          <w:tcPr>
            <w:tcW w:w="6145" w:type="dxa"/>
            <w:shd w:val="clear" w:color="000000" w:fill="D9E1F2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10.1.2.1. </w:t>
            </w:r>
            <w:proofErr w:type="spellStart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Mayozu</w:t>
            </w:r>
            <w:proofErr w:type="spellEnd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açıklar.</w:t>
            </w:r>
          </w:p>
        </w:tc>
        <w:tc>
          <w:tcPr>
            <w:tcW w:w="1494" w:type="dxa"/>
            <w:shd w:val="clear" w:color="auto" w:fill="EEECE1" w:themeFill="background2"/>
          </w:tcPr>
          <w:p w:rsidR="00495BB4" w:rsidRPr="00340180" w:rsidRDefault="001A0F8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5BB4" w:rsidRPr="00340180" w:rsidTr="006012A1">
        <w:trPr>
          <w:trHeight w:val="525"/>
        </w:trPr>
        <w:tc>
          <w:tcPr>
            <w:tcW w:w="10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  <w:noWrap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10.1.2.2. Eşeyli üremeyi örneklerle açıklar.</w:t>
            </w:r>
          </w:p>
        </w:tc>
        <w:tc>
          <w:tcPr>
            <w:tcW w:w="1494" w:type="dxa"/>
            <w:shd w:val="clear" w:color="auto" w:fill="EEECE1" w:themeFill="background2"/>
          </w:tcPr>
          <w:p w:rsidR="00495BB4" w:rsidRPr="00340180" w:rsidRDefault="001A0F8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5BB4" w:rsidRPr="00340180" w:rsidTr="006012A1">
        <w:trPr>
          <w:trHeight w:val="1711"/>
        </w:trPr>
        <w:tc>
          <w:tcPr>
            <w:tcW w:w="1080" w:type="dxa"/>
            <w:shd w:val="clear" w:color="auto" w:fill="auto"/>
            <w:textDirection w:val="btLr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KALITIMIN</w:t>
            </w:r>
            <w:r w:rsidRPr="0034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TEMEL İLKELERİ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Kalıtım ve </w:t>
            </w: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Biyolojik </w:t>
            </w: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Çeşitlilik</w:t>
            </w:r>
          </w:p>
        </w:tc>
        <w:tc>
          <w:tcPr>
            <w:tcW w:w="6145" w:type="dxa"/>
            <w:shd w:val="clear" w:color="auto" w:fill="auto"/>
            <w:vAlign w:val="center"/>
            <w:hideMark/>
          </w:tcPr>
          <w:p w:rsidR="00495BB4" w:rsidRPr="00340180" w:rsidRDefault="00495BB4" w:rsidP="0060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*10.2.1.1. Kalıtımın genel esaslarını açıklar.</w:t>
            </w: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Mendel</w:t>
            </w:r>
            <w:proofErr w:type="spellEnd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ilkeleri örneklerle açıklanır.</w:t>
            </w:r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Monohibrit</w:t>
            </w:r>
            <w:proofErr w:type="spellEnd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dihibrit</w:t>
            </w:r>
            <w:proofErr w:type="spellEnd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kontrol çaprazlamaları, eş baskınlık, çok </w:t>
            </w:r>
            <w:proofErr w:type="spellStart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alellilik</w:t>
            </w:r>
            <w:proofErr w:type="spellEnd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(Kan gruplarıyla ilişkilendirilir.) örnekler üzerinden işlenir. Eksik baskınlık ve </w:t>
            </w:r>
            <w:proofErr w:type="spellStart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>pleiotropizme</w:t>
            </w:r>
            <w:proofErr w:type="spellEnd"/>
            <w:r w:rsidRPr="0034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girilmez. </w:t>
            </w:r>
          </w:p>
        </w:tc>
        <w:tc>
          <w:tcPr>
            <w:tcW w:w="1494" w:type="dxa"/>
            <w:shd w:val="clear" w:color="auto" w:fill="EEECE1" w:themeFill="background2"/>
          </w:tcPr>
          <w:p w:rsidR="00495BB4" w:rsidRPr="00340180" w:rsidRDefault="001A0F8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5BB4" w:rsidRPr="00340180" w:rsidTr="006012A1">
        <w:trPr>
          <w:trHeight w:val="312"/>
        </w:trPr>
        <w:tc>
          <w:tcPr>
            <w:tcW w:w="8505" w:type="dxa"/>
            <w:gridSpan w:val="3"/>
            <w:shd w:val="clear" w:color="auto" w:fill="auto"/>
            <w:noWrap/>
            <w:vAlign w:val="bottom"/>
            <w:hideMark/>
          </w:tcPr>
          <w:p w:rsidR="00495BB4" w:rsidRPr="00340180" w:rsidRDefault="00495BB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MADDE SAYISI</w:t>
            </w:r>
          </w:p>
        </w:tc>
        <w:tc>
          <w:tcPr>
            <w:tcW w:w="1494" w:type="dxa"/>
            <w:shd w:val="clear" w:color="auto" w:fill="EEECE1" w:themeFill="background2"/>
          </w:tcPr>
          <w:p w:rsidR="00495BB4" w:rsidRPr="00340180" w:rsidRDefault="001A0F84" w:rsidP="0060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495BB4" w:rsidRDefault="00495BB4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2900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375"/>
        <w:gridCol w:w="6136"/>
        <w:gridCol w:w="1720"/>
      </w:tblGrid>
      <w:tr w:rsidR="00E05187" w:rsidRPr="00727CEC" w:rsidTr="003E17DB">
        <w:trPr>
          <w:trHeight w:val="1039"/>
        </w:trPr>
        <w:tc>
          <w:tcPr>
            <w:tcW w:w="10243" w:type="dxa"/>
            <w:gridSpan w:val="4"/>
            <w:shd w:val="clear" w:color="auto" w:fill="auto"/>
            <w:vAlign w:val="center"/>
          </w:tcPr>
          <w:p w:rsidR="00E05187" w:rsidRPr="00FA1675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1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BATIKENT ŞEVKET EVLİYAGİL MESLEKİ TEKNİK ANADOLU LİSESİ 2024/2025 EĞİTİM ÖĞRETİM 11. SINIF SAĞLIK BİLGİSİ VE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TRAFİK KÜLTÜRÜ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DERSİ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DÖNEM 2</w:t>
            </w:r>
            <w:r w:rsidRPr="00FA1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YAZILI KONU DAĞILIM TABLOSU</w:t>
            </w:r>
          </w:p>
          <w:p w:rsidR="00E05187" w:rsidRPr="00727CEC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5187" w:rsidRPr="00B04FFD" w:rsidTr="003E17DB">
        <w:trPr>
          <w:trHeight w:val="1247"/>
        </w:trPr>
        <w:tc>
          <w:tcPr>
            <w:tcW w:w="1012" w:type="dxa"/>
            <w:shd w:val="clear" w:color="auto" w:fill="auto"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Ünite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</w:t>
            </w:r>
          </w:p>
        </w:tc>
        <w:tc>
          <w:tcPr>
            <w:tcW w:w="6136" w:type="dxa"/>
            <w:shd w:val="clear" w:color="auto" w:fill="auto"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Kazanımlar ve Açıklamaları</w:t>
            </w:r>
          </w:p>
        </w:tc>
        <w:tc>
          <w:tcPr>
            <w:tcW w:w="1720" w:type="dxa"/>
            <w:shd w:val="clear" w:color="auto" w:fill="EEECE1" w:themeFill="background2"/>
          </w:tcPr>
          <w:p w:rsidR="00E05187" w:rsidRPr="00B04FFD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04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.SENARYO</w:t>
            </w:r>
          </w:p>
          <w:p w:rsidR="00E05187" w:rsidRPr="00B04FFD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Soru</w:t>
            </w:r>
          </w:p>
          <w:p w:rsidR="00E05187" w:rsidRPr="00B04FFD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Sayısı</w:t>
            </w:r>
          </w:p>
        </w:tc>
      </w:tr>
      <w:tr w:rsidR="00E05187" w:rsidRPr="00B04FFD" w:rsidTr="003E17DB">
        <w:trPr>
          <w:trHeight w:val="847"/>
        </w:trPr>
        <w:tc>
          <w:tcPr>
            <w:tcW w:w="1012" w:type="dxa"/>
            <w:vMerge w:val="restart"/>
            <w:shd w:val="clear" w:color="auto" w:fill="auto"/>
            <w:textDirection w:val="btLr"/>
            <w:vAlign w:val="center"/>
            <w:hideMark/>
          </w:tcPr>
          <w:p w:rsidR="00E05187" w:rsidRPr="009F7E01" w:rsidRDefault="00E05187" w:rsidP="003E17D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ÜNİTE</w:t>
            </w:r>
            <w:r w:rsidRPr="0031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SAĞLIK </w:t>
            </w:r>
            <w:r w:rsidRPr="009F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BİLGİSİ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*Kişisel ve Toplumsal Sağlık</w:t>
            </w:r>
          </w:p>
          <w:p w:rsidR="00E05187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*Ergenlik</w:t>
            </w:r>
          </w:p>
          <w:p w:rsidR="00E05187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*Beslenme ve Fiziksel Aktivite</w:t>
            </w:r>
          </w:p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shd w:val="clear" w:color="000000" w:fill="FFFF00"/>
            <w:vAlign w:val="center"/>
            <w:hideMark/>
          </w:tcPr>
          <w:p w:rsidR="00E05187" w:rsidRPr="005F729A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Sağlıklı</w:t>
            </w:r>
            <w:proofErr w:type="spellEnd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yaşam</w:t>
            </w:r>
            <w:proofErr w:type="spellEnd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için</w:t>
            </w:r>
            <w:proofErr w:type="spellEnd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hijyenin</w:t>
            </w:r>
            <w:proofErr w:type="gramEnd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önemini</w:t>
            </w:r>
            <w:proofErr w:type="spellEnd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açıklar</w:t>
            </w:r>
            <w:proofErr w:type="spellEnd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EEECE1" w:themeFill="background2"/>
          </w:tcPr>
          <w:p w:rsidR="00E05187" w:rsidRPr="00B04FFD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05187" w:rsidRPr="00B04FFD" w:rsidTr="003E17DB">
        <w:trPr>
          <w:trHeight w:val="309"/>
        </w:trPr>
        <w:tc>
          <w:tcPr>
            <w:tcW w:w="1012" w:type="dxa"/>
            <w:vMerge/>
            <w:vAlign w:val="center"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Merge/>
            <w:shd w:val="clear" w:color="000000" w:fill="FFFFFF"/>
            <w:vAlign w:val="center"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shd w:val="clear" w:color="000000" w:fill="FFFFFF"/>
            <w:vAlign w:val="center"/>
          </w:tcPr>
          <w:p w:rsidR="00E05187" w:rsidRPr="005F729A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Bulaşıcı</w:t>
            </w:r>
            <w:proofErr w:type="spellEnd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hastalıklardan korunma yollarını </w:t>
            </w:r>
            <w:proofErr w:type="spellStart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açıklar</w:t>
            </w:r>
            <w:proofErr w:type="spellEnd"/>
            <w:r w:rsidRPr="00F95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EEECE1" w:themeFill="background2"/>
          </w:tcPr>
          <w:p w:rsidR="00E05187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05187" w:rsidRPr="00B04FFD" w:rsidTr="003E17DB">
        <w:trPr>
          <w:trHeight w:val="309"/>
        </w:trPr>
        <w:tc>
          <w:tcPr>
            <w:tcW w:w="1012" w:type="dxa"/>
            <w:vMerge/>
            <w:vAlign w:val="center"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Merge/>
            <w:shd w:val="clear" w:color="000000" w:fill="FFFFFF"/>
            <w:vAlign w:val="center"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shd w:val="clear" w:color="000000" w:fill="FFFFFF"/>
            <w:vAlign w:val="center"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Obezitenin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nedenlerini ve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sağlık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üzerindeki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etkilerini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açıklar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EEECE1" w:themeFill="background2"/>
          </w:tcPr>
          <w:p w:rsidR="00E05187" w:rsidRPr="00B04FFD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05187" w:rsidRPr="00B04FFD" w:rsidTr="003E17DB">
        <w:trPr>
          <w:trHeight w:val="911"/>
        </w:trPr>
        <w:tc>
          <w:tcPr>
            <w:tcW w:w="1012" w:type="dxa"/>
            <w:vMerge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shd w:val="clear" w:color="000000" w:fill="FFFFFF"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Sağlıklı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yaşam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için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zihinsel, duygusal ve sosyal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sağlığın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ergen bireyler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açısından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önemini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açıklar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EEECE1" w:themeFill="background2"/>
          </w:tcPr>
          <w:p w:rsidR="00E05187" w:rsidRPr="00B04FFD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05187" w:rsidRPr="00B04FFD" w:rsidTr="003E17DB">
        <w:trPr>
          <w:trHeight w:val="827"/>
        </w:trPr>
        <w:tc>
          <w:tcPr>
            <w:tcW w:w="1012" w:type="dxa"/>
            <w:vMerge/>
            <w:vAlign w:val="center"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:rsidR="00E05187" w:rsidRPr="0031336C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shd w:val="clear" w:color="000000" w:fill="FFFFFF"/>
            <w:vAlign w:val="center"/>
          </w:tcPr>
          <w:p w:rsidR="00E05187" w:rsidRPr="0031336C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Stresle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başa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çıkma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yollarını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açıklar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EEECE1" w:themeFill="background2"/>
          </w:tcPr>
          <w:p w:rsidR="00E05187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5187" w:rsidRPr="009F7E01" w:rsidRDefault="00E05187" w:rsidP="003E17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05187" w:rsidRPr="00B04FFD" w:rsidTr="003E17DB">
        <w:trPr>
          <w:trHeight w:val="923"/>
        </w:trPr>
        <w:tc>
          <w:tcPr>
            <w:tcW w:w="1012" w:type="dxa"/>
            <w:vMerge/>
            <w:vAlign w:val="center"/>
          </w:tcPr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:rsidR="00E05187" w:rsidRPr="0031336C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shd w:val="clear" w:color="000000" w:fill="FFFFFF"/>
            <w:vAlign w:val="center"/>
          </w:tcPr>
          <w:p w:rsidR="00E05187" w:rsidRPr="0031336C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Tütün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ürünleri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alkol ve madde kullanımının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sonuçlarını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değerlendirir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EEECE1" w:themeFill="background2"/>
          </w:tcPr>
          <w:p w:rsidR="00E05187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05187" w:rsidRPr="00B04FFD" w:rsidTr="003E17DB">
        <w:trPr>
          <w:trHeight w:val="969"/>
        </w:trPr>
        <w:tc>
          <w:tcPr>
            <w:tcW w:w="1012" w:type="dxa"/>
            <w:vMerge/>
            <w:shd w:val="clear" w:color="000000" w:fill="FFFFFF"/>
            <w:textDirection w:val="btLr"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Merge/>
            <w:shd w:val="clear" w:color="000000" w:fill="FFFFFF"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shd w:val="clear" w:color="000000" w:fill="FFFFFF"/>
            <w:vAlign w:val="bottom"/>
            <w:hideMark/>
          </w:tcPr>
          <w:p w:rsidR="00E05187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İlk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yardımın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önemini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açıklar</w:t>
            </w:r>
            <w:proofErr w:type="spellEnd"/>
            <w:r w:rsidRPr="005F72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5187" w:rsidRPr="00CA3CC1" w:rsidRDefault="00E05187" w:rsidP="003E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EEECE1" w:themeFill="background2"/>
          </w:tcPr>
          <w:p w:rsidR="00E05187" w:rsidRPr="00B04FFD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05187" w:rsidRPr="00B04FFD" w:rsidTr="003E17DB">
        <w:trPr>
          <w:trHeight w:val="561"/>
        </w:trPr>
        <w:tc>
          <w:tcPr>
            <w:tcW w:w="8523" w:type="dxa"/>
            <w:gridSpan w:val="3"/>
            <w:shd w:val="clear" w:color="auto" w:fill="auto"/>
            <w:noWrap/>
            <w:vAlign w:val="center"/>
            <w:hideMark/>
          </w:tcPr>
          <w:p w:rsidR="00E05187" w:rsidRPr="00CA3CC1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MADDE SAYISI</w:t>
            </w:r>
          </w:p>
        </w:tc>
        <w:tc>
          <w:tcPr>
            <w:tcW w:w="1720" w:type="dxa"/>
            <w:shd w:val="clear" w:color="auto" w:fill="EEECE1" w:themeFill="background2"/>
          </w:tcPr>
          <w:p w:rsidR="00E05187" w:rsidRPr="00B04FFD" w:rsidRDefault="00E05187" w:rsidP="003E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187" w:rsidRDefault="00E05187" w:rsidP="006012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05187" w:rsidSect="00AA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75ADF"/>
    <w:multiLevelType w:val="hybridMultilevel"/>
    <w:tmpl w:val="ADD2F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B2"/>
    <w:rsid w:val="0001298D"/>
    <w:rsid w:val="00127F08"/>
    <w:rsid w:val="00147230"/>
    <w:rsid w:val="001A0F84"/>
    <w:rsid w:val="00343D4D"/>
    <w:rsid w:val="00412906"/>
    <w:rsid w:val="00495BB4"/>
    <w:rsid w:val="006012A1"/>
    <w:rsid w:val="008F2671"/>
    <w:rsid w:val="00A1715A"/>
    <w:rsid w:val="00AA2046"/>
    <w:rsid w:val="00B33AD2"/>
    <w:rsid w:val="00C26F11"/>
    <w:rsid w:val="00CF30B2"/>
    <w:rsid w:val="00E0484D"/>
    <w:rsid w:val="00E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0895C-4546-46F5-BA68-B8F8F126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0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2024-12-11T10:33:00Z</dcterms:created>
  <dcterms:modified xsi:type="dcterms:W3CDTF">2024-12-11T10:33:00Z</dcterms:modified>
</cp:coreProperties>
</file>